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583" w:rsidRDefault="003A5583" w:rsidP="000A348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DA7161" w:rsidRDefault="00DA7161" w:rsidP="000A348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DA7161" w:rsidRDefault="00DA7161" w:rsidP="00DA71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OZNÁMENÍ</w:t>
      </w:r>
    </w:p>
    <w:p w:rsidR="00DA7161" w:rsidRDefault="00DA7161" w:rsidP="00DA7161">
      <w:pPr>
        <w:jc w:val="both"/>
      </w:pPr>
    </w:p>
    <w:p w:rsidR="00DA7161" w:rsidRDefault="00DA7161" w:rsidP="00DA7161">
      <w:pPr>
        <w:jc w:val="both"/>
      </w:pPr>
      <w:r>
        <w:t xml:space="preserve">V sobotu </w:t>
      </w:r>
      <w:r>
        <w:rPr>
          <w:b/>
        </w:rPr>
        <w:t>2.7.2022 9:30</w:t>
      </w:r>
      <w:r>
        <w:t xml:space="preserve"> proběhne v naší obci primiční mše svatá, na které očekáváme účast až 2 tisíc návštěvníků.</w:t>
      </w:r>
    </w:p>
    <w:p w:rsidR="00DA7161" w:rsidRDefault="00DA7161" w:rsidP="00DA7161"/>
    <w:p w:rsidR="00DA7161" w:rsidRDefault="00DA7161" w:rsidP="00DA7161">
      <w:r>
        <w:t>Abychom zabezpečili plynulý provoz, parkování, průvod a pohyb všech poutníků, návštěvníků a obyvatel, budeme muset udělat následující omezení:</w:t>
      </w:r>
    </w:p>
    <w:p w:rsidR="00DA7161" w:rsidRDefault="00DA7161" w:rsidP="00DA7161"/>
    <w:p w:rsidR="00DA7161" w:rsidRDefault="00DA7161" w:rsidP="00DA7161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pátek 1.7. 16:00 - sobota 2.7. 16:00</w:t>
      </w:r>
      <w:r>
        <w:rPr>
          <w:sz w:val="28"/>
          <w:szCs w:val="28"/>
        </w:rPr>
        <w:t xml:space="preserve"> úplné </w:t>
      </w:r>
      <w:r>
        <w:rPr>
          <w:b/>
          <w:sz w:val="28"/>
          <w:szCs w:val="28"/>
        </w:rPr>
        <w:t xml:space="preserve">uzavření prostranství před hasičskou zbrojnicí, kostelem a před domy </w:t>
      </w:r>
      <w:proofErr w:type="gramStart"/>
      <w:r>
        <w:rPr>
          <w:b/>
          <w:sz w:val="28"/>
          <w:szCs w:val="28"/>
        </w:rPr>
        <w:t>č.p.</w:t>
      </w:r>
      <w:proofErr w:type="gramEnd"/>
      <w:r>
        <w:rPr>
          <w:b/>
          <w:sz w:val="28"/>
          <w:szCs w:val="28"/>
        </w:rPr>
        <w:t xml:space="preserve"> 14,15 a 16 (starý obchod)</w:t>
      </w:r>
      <w:r>
        <w:rPr>
          <w:sz w:val="28"/>
          <w:szCs w:val="28"/>
        </w:rPr>
        <w:t xml:space="preserve"> z důvodů instalace velkoplošné obrazovky, ozvučení, přenosového vozu TV Noe. Z prostranství před hasičskou zbrojnicí bude možné sledovat celý průběh primiční mše. V uvedených časech zde nebude možné projet žádným dopravním prostředkem ani parkovat.</w:t>
      </w:r>
    </w:p>
    <w:p w:rsidR="00DA7161" w:rsidRDefault="00DA7161" w:rsidP="00DA7161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sobota 2.7. 6:00-16:00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zákaz vjezdu od </w:t>
      </w:r>
      <w:proofErr w:type="gramStart"/>
      <w:r>
        <w:rPr>
          <w:b/>
          <w:sz w:val="28"/>
          <w:szCs w:val="28"/>
        </w:rPr>
        <w:t>č.p.</w:t>
      </w:r>
      <w:proofErr w:type="gramEnd"/>
      <w:r>
        <w:rPr>
          <w:b/>
          <w:sz w:val="28"/>
          <w:szCs w:val="28"/>
        </w:rPr>
        <w:t xml:space="preserve"> 79 směrem k hasičské zbrojnici a od č.p. 18 směrem ke kostelu</w:t>
      </w:r>
      <w:r>
        <w:rPr>
          <w:sz w:val="28"/>
          <w:szCs w:val="28"/>
        </w:rPr>
        <w:t>, nebude možné parkovat na komunikaci, pouze na průjezdech jednotlivých domů, cesta musí zůstat volná pro složky integrovaného záchranného systému a pro chodce</w:t>
      </w:r>
    </w:p>
    <w:p w:rsidR="00DA7161" w:rsidRDefault="00DA7161" w:rsidP="00DA7161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sobota 2.7. 6:00-9:30 zákaz vjezdu do </w:t>
      </w:r>
      <w:proofErr w:type="gramStart"/>
      <w:r>
        <w:rPr>
          <w:b/>
          <w:sz w:val="28"/>
          <w:szCs w:val="28"/>
        </w:rPr>
        <w:t>Kopánky</w:t>
      </w:r>
      <w:proofErr w:type="gramEnd"/>
      <w:r>
        <w:rPr>
          <w:b/>
          <w:sz w:val="28"/>
          <w:szCs w:val="28"/>
        </w:rPr>
        <w:t xml:space="preserve"> od přehrady směrem ke kostelu</w:t>
      </w:r>
      <w:r>
        <w:rPr>
          <w:sz w:val="28"/>
          <w:szCs w:val="28"/>
        </w:rPr>
        <w:t xml:space="preserve"> - trasa průvodu</w:t>
      </w:r>
    </w:p>
    <w:p w:rsidR="00DA7161" w:rsidRDefault="00DA7161" w:rsidP="00DA7161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sobota </w:t>
      </w:r>
      <w:proofErr w:type="gramStart"/>
      <w:r>
        <w:rPr>
          <w:b/>
          <w:sz w:val="28"/>
          <w:szCs w:val="28"/>
        </w:rPr>
        <w:t>2.7</w:t>
      </w:r>
      <w:proofErr w:type="gramEnd"/>
      <w:r>
        <w:rPr>
          <w:b/>
          <w:sz w:val="28"/>
          <w:szCs w:val="28"/>
        </w:rPr>
        <w:t>. 6:00-16:00</w:t>
      </w:r>
      <w:r>
        <w:rPr>
          <w:sz w:val="28"/>
          <w:szCs w:val="28"/>
        </w:rPr>
        <w:t xml:space="preserve"> bude hasiči </w:t>
      </w:r>
      <w:r>
        <w:rPr>
          <w:b/>
          <w:sz w:val="28"/>
          <w:szCs w:val="28"/>
        </w:rPr>
        <w:t>omezen a řízen provoz na trase průvodu</w:t>
      </w:r>
      <w:r>
        <w:rPr>
          <w:sz w:val="28"/>
          <w:szCs w:val="28"/>
        </w:rPr>
        <w:t xml:space="preserve">, na všech dotčených křižovatkách s hlavní silnicí a v ulicích směrem k parkovacím plochám, </w:t>
      </w:r>
      <w:r>
        <w:rPr>
          <w:b/>
          <w:sz w:val="28"/>
          <w:szCs w:val="28"/>
        </w:rPr>
        <w:t>nová ulice s novostavbami bude pouze jednosměrná</w:t>
      </w:r>
      <w:r>
        <w:rPr>
          <w:sz w:val="28"/>
          <w:szCs w:val="28"/>
        </w:rPr>
        <w:t xml:space="preserve"> pro osobní automobily - od uličky směrem na dolní konec a </w:t>
      </w:r>
      <w:r>
        <w:rPr>
          <w:b/>
          <w:sz w:val="28"/>
          <w:szCs w:val="28"/>
        </w:rPr>
        <w:t>úplně neprůjezdná pro automobily nad 3,5t.</w:t>
      </w:r>
      <w:r>
        <w:rPr>
          <w:sz w:val="28"/>
          <w:szCs w:val="28"/>
        </w:rPr>
        <w:t xml:space="preserve"> Část silnice bude využita jako kapacitní parkoviště, v případě nepříznivého počasí jako hlavní parkoviště. Žádáme Vás, neplánujte na tento den žádné zásobování stavebním materiálem nebo příjezd nákladních automobilů.</w:t>
      </w:r>
    </w:p>
    <w:p w:rsidR="00DA7161" w:rsidRDefault="00DA7161" w:rsidP="00DA7161">
      <w:pPr>
        <w:rPr>
          <w:b/>
          <w:sz w:val="24"/>
          <w:szCs w:val="24"/>
        </w:rPr>
      </w:pPr>
    </w:p>
    <w:p w:rsidR="00DA7161" w:rsidRDefault="00DA7161" w:rsidP="00DA7161">
      <w:pPr>
        <w:jc w:val="center"/>
        <w:rPr>
          <w:b/>
          <w:sz w:val="24"/>
          <w:szCs w:val="24"/>
        </w:rPr>
      </w:pPr>
    </w:p>
    <w:p w:rsidR="00DA7161" w:rsidRDefault="00DA7161" w:rsidP="00DA716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DĚKUJEME ZA POCHOPENÍ</w:t>
      </w:r>
    </w:p>
    <w:p w:rsidR="00DA7161" w:rsidRDefault="00DA7161" w:rsidP="00DA7161">
      <w:pPr>
        <w:jc w:val="center"/>
      </w:pPr>
    </w:p>
    <w:p w:rsidR="00DA7161" w:rsidRDefault="00DA7161" w:rsidP="00DA716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Informace: </w:t>
      </w:r>
      <w:hyperlink r:id="rId8">
        <w:r>
          <w:rPr>
            <w:color w:val="1155CC"/>
            <w:sz w:val="28"/>
            <w:szCs w:val="28"/>
            <w:u w:val="single"/>
          </w:rPr>
          <w:t>primice.suchaloz.eu</w:t>
        </w:r>
      </w:hyperlink>
    </w:p>
    <w:p w:rsidR="00DA7161" w:rsidRDefault="00DA7161" w:rsidP="000A3485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bookmarkStart w:id="0" w:name="_GoBack"/>
      <w:bookmarkEnd w:id="0"/>
    </w:p>
    <w:sectPr w:rsidR="00DA7161" w:rsidSect="0048658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063" w:rsidRDefault="00DD1063" w:rsidP="00324565">
      <w:r>
        <w:separator/>
      </w:r>
    </w:p>
  </w:endnote>
  <w:endnote w:type="continuationSeparator" w:id="0">
    <w:p w:rsidR="00DD1063" w:rsidRDefault="00DD1063" w:rsidP="00324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565" w:rsidRDefault="00324565" w:rsidP="00324565">
    <w:pPr>
      <w:spacing w:line="360" w:lineRule="auto"/>
      <w:rPr>
        <w:rFonts w:ascii="Calibri" w:hAnsi="Calibri"/>
        <w:sz w:val="16"/>
        <w:szCs w:val="16"/>
      </w:rPr>
    </w:pPr>
    <w:proofErr w:type="gramStart"/>
    <w:r>
      <w:rPr>
        <w:rFonts w:ascii="Calibri" w:hAnsi="Calibri"/>
        <w:sz w:val="16"/>
        <w:szCs w:val="16"/>
      </w:rPr>
      <w:t xml:space="preserve">Telefon                       </w:t>
    </w:r>
    <w:r w:rsidR="000A3485">
      <w:rPr>
        <w:rFonts w:ascii="Calibri" w:hAnsi="Calibri"/>
        <w:sz w:val="16"/>
        <w:szCs w:val="16"/>
      </w:rPr>
      <w:t xml:space="preserve">               </w:t>
    </w:r>
    <w:r>
      <w:rPr>
        <w:rFonts w:ascii="Calibri" w:hAnsi="Calibri"/>
        <w:sz w:val="16"/>
        <w:szCs w:val="16"/>
      </w:rPr>
      <w:t>Bankovní</w:t>
    </w:r>
    <w:proofErr w:type="gramEnd"/>
    <w:r>
      <w:rPr>
        <w:rFonts w:ascii="Calibri" w:hAnsi="Calibri"/>
        <w:sz w:val="16"/>
        <w:szCs w:val="16"/>
      </w:rPr>
      <w:t xml:space="preserve"> spojení                  </w:t>
    </w:r>
    <w:r w:rsidR="000A3485">
      <w:rPr>
        <w:rFonts w:ascii="Calibri" w:hAnsi="Calibri"/>
        <w:sz w:val="16"/>
        <w:szCs w:val="16"/>
      </w:rPr>
      <w:t xml:space="preserve">            </w:t>
    </w:r>
    <w:r w:rsidR="000A3485">
      <w:rPr>
        <w:rFonts w:ascii="Calibri" w:hAnsi="Calibri"/>
        <w:sz w:val="16"/>
        <w:szCs w:val="16"/>
      </w:rPr>
      <w:tab/>
      <w:t xml:space="preserve">                    IČO     </w:t>
    </w:r>
    <w:r w:rsidR="000A3485">
      <w:rPr>
        <w:rFonts w:ascii="Calibri" w:hAnsi="Calibri"/>
        <w:sz w:val="16"/>
        <w:szCs w:val="16"/>
      </w:rPr>
      <w:tab/>
      <w:t xml:space="preserve">     </w:t>
    </w:r>
    <w:r w:rsidR="000A3485">
      <w:rPr>
        <w:rFonts w:ascii="Calibri" w:hAnsi="Calibri"/>
        <w:sz w:val="16"/>
        <w:szCs w:val="16"/>
      </w:rPr>
      <w:tab/>
      <w:t xml:space="preserve">   </w:t>
    </w:r>
    <w:r>
      <w:rPr>
        <w:rFonts w:ascii="Calibri" w:hAnsi="Calibri"/>
        <w:sz w:val="16"/>
        <w:szCs w:val="16"/>
      </w:rPr>
      <w:t>email</w:t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 w:rsidR="000A3485">
      <w:rPr>
        <w:rFonts w:ascii="Calibri" w:hAnsi="Calibri"/>
        <w:sz w:val="16"/>
        <w:szCs w:val="16"/>
      </w:rPr>
      <w:t xml:space="preserve">                 </w:t>
    </w:r>
    <w:r>
      <w:rPr>
        <w:rFonts w:ascii="Calibri" w:hAnsi="Calibri"/>
        <w:sz w:val="16"/>
        <w:szCs w:val="16"/>
      </w:rPr>
      <w:t>web</w:t>
    </w:r>
  </w:p>
  <w:p w:rsidR="00324565" w:rsidRPr="00324565" w:rsidRDefault="00324565" w:rsidP="00324565">
    <w:pPr>
      <w:spacing w:line="360" w:lineRule="auto"/>
      <w:ind w:left="-709"/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 xml:space="preserve">               </w:t>
    </w:r>
    <w:r>
      <w:rPr>
        <w:rFonts w:ascii="Calibri" w:hAnsi="Calibri"/>
        <w:b/>
        <w:sz w:val="16"/>
        <w:szCs w:val="16"/>
      </w:rPr>
      <w:t xml:space="preserve">572646821          </w:t>
    </w:r>
    <w:r w:rsidR="000A3485">
      <w:rPr>
        <w:rFonts w:ascii="Calibri" w:hAnsi="Calibri"/>
        <w:b/>
        <w:sz w:val="16"/>
        <w:szCs w:val="16"/>
      </w:rPr>
      <w:tab/>
      <w:t xml:space="preserve">Č. spořitelna - č. </w:t>
    </w:r>
    <w:proofErr w:type="spellStart"/>
    <w:r w:rsidR="000A3485">
      <w:rPr>
        <w:rFonts w:ascii="Calibri" w:hAnsi="Calibri"/>
        <w:b/>
        <w:sz w:val="16"/>
        <w:szCs w:val="16"/>
      </w:rPr>
      <w:t>ú.</w:t>
    </w:r>
    <w:proofErr w:type="spellEnd"/>
    <w:r w:rsidR="000A3485">
      <w:rPr>
        <w:rFonts w:ascii="Calibri" w:hAnsi="Calibri"/>
        <w:b/>
        <w:sz w:val="16"/>
        <w:szCs w:val="16"/>
      </w:rPr>
      <w:t xml:space="preserve"> 4267210339/0800                       </w:t>
    </w:r>
    <w:r>
      <w:rPr>
        <w:rFonts w:ascii="Calibri" w:hAnsi="Calibri"/>
        <w:b/>
        <w:sz w:val="16"/>
        <w:szCs w:val="16"/>
      </w:rPr>
      <w:t>00291374</w:t>
    </w:r>
    <w:r w:rsidR="000A3485">
      <w:rPr>
        <w:rFonts w:ascii="Calibri" w:hAnsi="Calibri"/>
        <w:b/>
        <w:sz w:val="16"/>
        <w:szCs w:val="16"/>
      </w:rPr>
      <w:t xml:space="preserve">                       </w:t>
    </w:r>
    <w:hyperlink r:id="rId1" w:history="1">
      <w:r>
        <w:rPr>
          <w:rStyle w:val="Hypertextovodkaz"/>
          <w:rFonts w:ascii="Calibri" w:hAnsi="Calibri"/>
          <w:b/>
          <w:sz w:val="16"/>
          <w:szCs w:val="16"/>
        </w:rPr>
        <w:t>obec@suchaloz.cz</w:t>
      </w:r>
    </w:hyperlink>
    <w:r>
      <w:rPr>
        <w:rFonts w:ascii="Calibri" w:hAnsi="Calibri"/>
        <w:b/>
        <w:sz w:val="16"/>
        <w:szCs w:val="16"/>
      </w:rPr>
      <w:t xml:space="preserve">     </w:t>
    </w:r>
    <w:r w:rsidR="000A3485">
      <w:rPr>
        <w:rFonts w:ascii="Calibri" w:hAnsi="Calibri"/>
        <w:b/>
        <w:sz w:val="16"/>
        <w:szCs w:val="16"/>
      </w:rPr>
      <w:t xml:space="preserve">        </w:t>
    </w:r>
    <w:r>
      <w:rPr>
        <w:rFonts w:ascii="Calibri" w:hAnsi="Calibri"/>
        <w:b/>
        <w:sz w:val="16"/>
        <w:szCs w:val="16"/>
      </w:rPr>
      <w:t xml:space="preserve"> </w:t>
    </w:r>
    <w:hyperlink r:id="rId2" w:history="1">
      <w:r>
        <w:rPr>
          <w:rStyle w:val="Hypertextovodkaz"/>
          <w:rFonts w:ascii="Calibri" w:hAnsi="Calibri"/>
          <w:b/>
          <w:sz w:val="16"/>
          <w:szCs w:val="16"/>
        </w:rPr>
        <w:t>www.suchaloz.cz</w:t>
      </w:r>
    </w:hyperlink>
  </w:p>
  <w:p w:rsidR="00324565" w:rsidRDefault="00324565">
    <w:pPr>
      <w:pStyle w:val="Zpat"/>
    </w:pPr>
  </w:p>
  <w:p w:rsidR="00324565" w:rsidRDefault="0032456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063" w:rsidRDefault="00DD1063" w:rsidP="00324565">
      <w:r>
        <w:separator/>
      </w:r>
    </w:p>
  </w:footnote>
  <w:footnote w:type="continuationSeparator" w:id="0">
    <w:p w:rsidR="00DD1063" w:rsidRDefault="00DD1063" w:rsidP="00324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CD9" w:rsidRDefault="00924CD9" w:rsidP="00924CD9">
    <w:pPr>
      <w:pStyle w:val="Nadpis1"/>
      <w:ind w:left="-142"/>
    </w:pPr>
    <w:r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0202C1" wp14:editId="503068CC">
              <wp:simplePos x="0" y="0"/>
              <wp:positionH relativeFrom="column">
                <wp:posOffset>-236220</wp:posOffset>
              </wp:positionH>
              <wp:positionV relativeFrom="paragraph">
                <wp:posOffset>33655</wp:posOffset>
              </wp:positionV>
              <wp:extent cx="1256030" cy="1121410"/>
              <wp:effectExtent l="1905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6030" cy="1121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4CD9" w:rsidRDefault="00924CD9" w:rsidP="00924CD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584BDE2" wp14:editId="607579AA">
                                <wp:extent cx="1053465" cy="1029970"/>
                                <wp:effectExtent l="19050" t="0" r="0" b="0"/>
                                <wp:docPr id="1" name="obrázek 1" descr="zna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na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3465" cy="1029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8.6pt;margin-top:2.65pt;width:98.9pt;height:88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" stroked="f">
              <v:textbox style="mso-fit-shape-to-text:t">
                <w:txbxContent>
                  <w:p w:rsidR="00924CD9" w:rsidRDefault="00924CD9" w:rsidP="00924CD9">
                    <w:r>
                      <w:rPr>
                        <w:noProof/>
                      </w:rPr>
                      <w:drawing>
                        <wp:inline distT="0" distB="0" distL="0" distR="0" wp14:anchorId="5584BDE2" wp14:editId="607579AA">
                          <wp:extent cx="1053465" cy="1029970"/>
                          <wp:effectExtent l="19050" t="0" r="0" b="0"/>
                          <wp:docPr id="1" name="obrázek 1" descr="zna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na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3465" cy="1029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924CD9" w:rsidRPr="00207DB2" w:rsidRDefault="00924CD9" w:rsidP="00924CD9">
    <w:pPr>
      <w:pStyle w:val="Nadpis1"/>
      <w:ind w:left="1416"/>
      <w:rPr>
        <w:rFonts w:asciiTheme="minorHAnsi" w:eastAsia="Arial Unicode MS" w:hAnsiTheme="minorHAnsi" w:cstheme="minorHAnsi"/>
        <w:b/>
        <w:sz w:val="32"/>
        <w:szCs w:val="32"/>
      </w:rPr>
    </w:pPr>
    <w:r w:rsidRPr="000625A3">
      <w:rPr>
        <w:b/>
        <w:szCs w:val="40"/>
      </w:rPr>
      <w:t xml:space="preserve"> </w:t>
    </w:r>
    <w:r>
      <w:rPr>
        <w:rFonts w:ascii="Franklin Gothic Medium" w:eastAsia="Arial Unicode MS" w:hAnsi="Franklin Gothic Medium" w:cs="Arial Unicode MS"/>
        <w:b/>
        <w:sz w:val="36"/>
        <w:szCs w:val="36"/>
      </w:rPr>
      <w:t xml:space="preserve"> </w:t>
    </w:r>
    <w:r w:rsidRPr="00207DB2">
      <w:rPr>
        <w:rFonts w:asciiTheme="minorHAnsi" w:eastAsia="Arial Unicode MS" w:hAnsiTheme="minorHAnsi" w:cstheme="minorHAnsi"/>
        <w:b/>
        <w:sz w:val="32"/>
        <w:szCs w:val="32"/>
      </w:rPr>
      <w:t>Obec Su</w:t>
    </w:r>
    <w:r>
      <w:rPr>
        <w:rFonts w:asciiTheme="minorHAnsi" w:eastAsia="Arial Unicode MS" w:hAnsiTheme="minorHAnsi" w:cstheme="minorHAnsi"/>
        <w:b/>
        <w:sz w:val="32"/>
        <w:szCs w:val="32"/>
      </w:rPr>
      <w:t xml:space="preserve">chá Loz, Suchá Loz č. 72, </w:t>
    </w:r>
    <w:r w:rsidRPr="00207DB2">
      <w:rPr>
        <w:rFonts w:asciiTheme="minorHAnsi" w:eastAsia="Arial Unicode MS" w:hAnsiTheme="minorHAnsi" w:cstheme="minorHAnsi"/>
        <w:b/>
        <w:sz w:val="32"/>
        <w:szCs w:val="32"/>
      </w:rPr>
      <w:t>687 53</w:t>
    </w:r>
    <w:r>
      <w:rPr>
        <w:rFonts w:asciiTheme="minorHAnsi" w:eastAsia="Arial Unicode MS" w:hAnsiTheme="minorHAnsi" w:cstheme="minorHAnsi"/>
        <w:b/>
        <w:sz w:val="32"/>
        <w:szCs w:val="32"/>
      </w:rPr>
      <w:t xml:space="preserve"> Suchá Loz</w:t>
    </w:r>
  </w:p>
  <w:p w:rsidR="00924CD9" w:rsidRDefault="00924CD9" w:rsidP="00924CD9">
    <w:pPr>
      <w:rPr>
        <w:noProof/>
        <w:sz w:val="24"/>
        <w:szCs w:val="24"/>
      </w:rPr>
    </w:pPr>
  </w:p>
  <w:p w:rsidR="00513CEE" w:rsidRPr="00924CD9" w:rsidRDefault="00924CD9" w:rsidP="00924CD9">
    <w:pPr>
      <w:rPr>
        <w:noProof/>
        <w:sz w:val="24"/>
        <w:szCs w:val="24"/>
      </w:rPr>
    </w:pPr>
    <w:r>
      <w:rPr>
        <w:noProof/>
        <w:sz w:val="24"/>
        <w:szCs w:val="24"/>
      </w:rPr>
      <w:t>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F0A55"/>
    <w:multiLevelType w:val="hybridMultilevel"/>
    <w:tmpl w:val="CBA2C1F2"/>
    <w:lvl w:ilvl="0" w:tplc="0405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61752B6"/>
    <w:multiLevelType w:val="multilevel"/>
    <w:tmpl w:val="B5D082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6A7"/>
    <w:rsid w:val="0000637A"/>
    <w:rsid w:val="000A3485"/>
    <w:rsid w:val="000B7C42"/>
    <w:rsid w:val="000C28F0"/>
    <w:rsid w:val="000E6D5B"/>
    <w:rsid w:val="0015145A"/>
    <w:rsid w:val="00192181"/>
    <w:rsid w:val="00207DB2"/>
    <w:rsid w:val="00221D00"/>
    <w:rsid w:val="00222B4E"/>
    <w:rsid w:val="0025239B"/>
    <w:rsid w:val="00257FFD"/>
    <w:rsid w:val="0029224A"/>
    <w:rsid w:val="00296B3E"/>
    <w:rsid w:val="00305251"/>
    <w:rsid w:val="00324565"/>
    <w:rsid w:val="003A5583"/>
    <w:rsid w:val="003B724D"/>
    <w:rsid w:val="003D6E0D"/>
    <w:rsid w:val="003D73AC"/>
    <w:rsid w:val="003F2B48"/>
    <w:rsid w:val="003F4CE9"/>
    <w:rsid w:val="004B75DA"/>
    <w:rsid w:val="00513CEE"/>
    <w:rsid w:val="00516307"/>
    <w:rsid w:val="005824AC"/>
    <w:rsid w:val="005A4094"/>
    <w:rsid w:val="005E4077"/>
    <w:rsid w:val="00610332"/>
    <w:rsid w:val="0065004A"/>
    <w:rsid w:val="00741EC3"/>
    <w:rsid w:val="00766ABD"/>
    <w:rsid w:val="007A1B20"/>
    <w:rsid w:val="007B11ED"/>
    <w:rsid w:val="007B1532"/>
    <w:rsid w:val="007C35B5"/>
    <w:rsid w:val="007D57E7"/>
    <w:rsid w:val="00801434"/>
    <w:rsid w:val="008A16BC"/>
    <w:rsid w:val="008D061C"/>
    <w:rsid w:val="009065CA"/>
    <w:rsid w:val="00912389"/>
    <w:rsid w:val="00924CD9"/>
    <w:rsid w:val="0097705B"/>
    <w:rsid w:val="00981936"/>
    <w:rsid w:val="00995065"/>
    <w:rsid w:val="009A084D"/>
    <w:rsid w:val="009D6F25"/>
    <w:rsid w:val="00A13888"/>
    <w:rsid w:val="00A579A2"/>
    <w:rsid w:val="00A72E08"/>
    <w:rsid w:val="00A919B1"/>
    <w:rsid w:val="00A91D09"/>
    <w:rsid w:val="00AA1C36"/>
    <w:rsid w:val="00AA47BA"/>
    <w:rsid w:val="00B163BF"/>
    <w:rsid w:val="00B30B17"/>
    <w:rsid w:val="00B44848"/>
    <w:rsid w:val="00B82B17"/>
    <w:rsid w:val="00BB26A7"/>
    <w:rsid w:val="00BB610C"/>
    <w:rsid w:val="00BF263E"/>
    <w:rsid w:val="00C21545"/>
    <w:rsid w:val="00C33BE7"/>
    <w:rsid w:val="00C41EDF"/>
    <w:rsid w:val="00C538B9"/>
    <w:rsid w:val="00C778CA"/>
    <w:rsid w:val="00CA3D20"/>
    <w:rsid w:val="00CC0FD3"/>
    <w:rsid w:val="00CD4A1C"/>
    <w:rsid w:val="00D41054"/>
    <w:rsid w:val="00DA7161"/>
    <w:rsid w:val="00DC40D5"/>
    <w:rsid w:val="00DD1063"/>
    <w:rsid w:val="00EA076A"/>
    <w:rsid w:val="00F75D41"/>
    <w:rsid w:val="00FE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2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BB26A7"/>
    <w:pPr>
      <w:keepNext/>
      <w:outlineLvl w:val="0"/>
    </w:pPr>
    <w:rPr>
      <w:sz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24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24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B26A7"/>
    <w:rPr>
      <w:rFonts w:ascii="Times New Roman" w:eastAsia="Times New Roman" w:hAnsi="Times New Roman" w:cs="Times New Roman"/>
      <w:sz w:val="40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BB26A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B26A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26A7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32456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2456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2456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24565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nhideWhenUsed/>
    <w:rsid w:val="00324565"/>
    <w:rPr>
      <w:color w:val="0000FF"/>
      <w:u w:val="single"/>
    </w:rPr>
  </w:style>
  <w:style w:type="paragraph" w:styleId="Zkladntext">
    <w:name w:val="Body Text"/>
    <w:basedOn w:val="Normln"/>
    <w:link w:val="ZkladntextChar"/>
    <w:rsid w:val="000A3485"/>
    <w:pPr>
      <w:jc w:val="both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0A348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24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24CD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2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BB26A7"/>
    <w:pPr>
      <w:keepNext/>
      <w:outlineLvl w:val="0"/>
    </w:pPr>
    <w:rPr>
      <w:sz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24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24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B26A7"/>
    <w:rPr>
      <w:rFonts w:ascii="Times New Roman" w:eastAsia="Times New Roman" w:hAnsi="Times New Roman" w:cs="Times New Roman"/>
      <w:sz w:val="40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BB26A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B26A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26A7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32456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2456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2456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24565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nhideWhenUsed/>
    <w:rsid w:val="00324565"/>
    <w:rPr>
      <w:color w:val="0000FF"/>
      <w:u w:val="single"/>
    </w:rPr>
  </w:style>
  <w:style w:type="paragraph" w:styleId="Zkladntext">
    <w:name w:val="Body Text"/>
    <w:basedOn w:val="Normln"/>
    <w:link w:val="ZkladntextChar"/>
    <w:rsid w:val="000A3485"/>
    <w:pPr>
      <w:jc w:val="both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0A348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24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24CD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4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imice.suchaloz.eu/inpage/o-nas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uchaloz.cz/" TargetMode="External"/><Relationship Id="rId1" Type="http://schemas.openxmlformats.org/officeDocument/2006/relationships/hyperlink" Target="mailto:obec@suchaloz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starosta</cp:lastModifiedBy>
  <cp:revision>2</cp:revision>
  <cp:lastPrinted>2022-06-23T06:40:00Z</cp:lastPrinted>
  <dcterms:created xsi:type="dcterms:W3CDTF">2022-06-23T07:24:00Z</dcterms:created>
  <dcterms:modified xsi:type="dcterms:W3CDTF">2022-06-23T07:24:00Z</dcterms:modified>
</cp:coreProperties>
</file>